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736C" w14:textId="77777777" w:rsidR="00642CF4" w:rsidRDefault="0036626D">
      <w:pPr>
        <w:spacing w:after="0"/>
        <w:jc w:val="right"/>
      </w:pPr>
      <w:r>
        <w:rPr>
          <w:noProof/>
        </w:rPr>
        <w:drawing>
          <wp:anchor distT="0" distB="0" distL="114300" distR="114300" simplePos="0" relativeHeight="251658240" behindDoc="0" locked="0" layoutInCell="1" allowOverlap="0" wp14:anchorId="228613D1" wp14:editId="0CB30A3A">
            <wp:simplePos x="0" y="0"/>
            <wp:positionH relativeFrom="column">
              <wp:posOffset>-1892807</wp:posOffset>
            </wp:positionH>
            <wp:positionV relativeFrom="paragraph">
              <wp:posOffset>-406180</wp:posOffset>
            </wp:positionV>
            <wp:extent cx="1339596" cy="1353312"/>
            <wp:effectExtent l="0" t="0" r="0" b="0"/>
            <wp:wrapSquare wrapText="bothSides"/>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4"/>
                    <a:stretch>
                      <a:fillRect/>
                    </a:stretch>
                  </pic:blipFill>
                  <pic:spPr>
                    <a:xfrm>
                      <a:off x="0" y="0"/>
                      <a:ext cx="1339596" cy="1353312"/>
                    </a:xfrm>
                    <a:prstGeom prst="rect">
                      <a:avLst/>
                    </a:prstGeom>
                  </pic:spPr>
                </pic:pic>
              </a:graphicData>
            </a:graphic>
          </wp:anchor>
        </w:drawing>
      </w:r>
      <w:r>
        <w:rPr>
          <w:rFonts w:ascii="Courier New" w:eastAsia="Courier New" w:hAnsi="Courier New" w:cs="Courier New"/>
          <w:sz w:val="34"/>
        </w:rPr>
        <w:t>VERKSAMHETSBERÄTTELSE 2020</w:t>
      </w:r>
    </w:p>
    <w:p w14:paraId="213EF7F0" w14:textId="77777777" w:rsidR="00642CF4" w:rsidRDefault="0036626D">
      <w:pPr>
        <w:pStyle w:val="Rubrik1"/>
      </w:pPr>
      <w:r>
        <w:t>Avelskommittén</w:t>
      </w:r>
    </w:p>
    <w:tbl>
      <w:tblPr>
        <w:tblStyle w:val="TableGrid"/>
        <w:tblW w:w="4522" w:type="dxa"/>
        <w:tblInd w:w="-3089" w:type="dxa"/>
        <w:tblLook w:val="04A0" w:firstRow="1" w:lastRow="0" w:firstColumn="1" w:lastColumn="0" w:noHBand="0" w:noVBand="1"/>
      </w:tblPr>
      <w:tblGrid>
        <w:gridCol w:w="2744"/>
        <w:gridCol w:w="1778"/>
      </w:tblGrid>
      <w:tr w:rsidR="00642CF4" w14:paraId="27BFB3B8" w14:textId="77777777">
        <w:trPr>
          <w:trHeight w:val="734"/>
        </w:trPr>
        <w:tc>
          <w:tcPr>
            <w:tcW w:w="2743" w:type="dxa"/>
            <w:tcBorders>
              <w:top w:val="nil"/>
              <w:left w:val="nil"/>
              <w:bottom w:val="nil"/>
              <w:right w:val="nil"/>
            </w:tcBorders>
          </w:tcPr>
          <w:p w14:paraId="07BA75DA" w14:textId="77777777" w:rsidR="00642CF4" w:rsidRDefault="0036626D">
            <w:pPr>
              <w:ind w:left="22"/>
            </w:pPr>
            <w:r>
              <w:rPr>
                <w:rFonts w:ascii="Courier New" w:eastAsia="Courier New" w:hAnsi="Courier New" w:cs="Courier New"/>
                <w:sz w:val="26"/>
                <w:u w:val="single" w:color="000000"/>
              </w:rPr>
              <w:t>Sammankallande:</w:t>
            </w:r>
          </w:p>
          <w:p w14:paraId="1747E080" w14:textId="77777777" w:rsidR="00642CF4" w:rsidRDefault="0036626D">
            <w:pPr>
              <w:ind w:left="21" w:right="144" w:hanging="7"/>
            </w:pPr>
            <w:r>
              <w:rPr>
                <w:rFonts w:ascii="Courier New" w:eastAsia="Courier New" w:hAnsi="Courier New" w:cs="Courier New"/>
                <w:sz w:val="26"/>
              </w:rPr>
              <w:t xml:space="preserve">Kathleen Berggren </w:t>
            </w:r>
            <w:r>
              <w:rPr>
                <w:rFonts w:ascii="Courier New" w:eastAsia="Courier New" w:hAnsi="Courier New" w:cs="Courier New"/>
                <w:sz w:val="26"/>
                <w:u w:val="single" w:color="000000"/>
              </w:rPr>
              <w:t>Övriga ledamöter.</w:t>
            </w:r>
          </w:p>
        </w:tc>
        <w:tc>
          <w:tcPr>
            <w:tcW w:w="1778" w:type="dxa"/>
            <w:tcBorders>
              <w:top w:val="nil"/>
              <w:left w:val="nil"/>
              <w:bottom w:val="nil"/>
              <w:right w:val="nil"/>
            </w:tcBorders>
          </w:tcPr>
          <w:p w14:paraId="3B7C39BC" w14:textId="77777777" w:rsidR="00642CF4" w:rsidRDefault="00642CF4"/>
        </w:tc>
      </w:tr>
      <w:tr w:rsidR="00642CF4" w14:paraId="02753737" w14:textId="77777777">
        <w:trPr>
          <w:trHeight w:val="247"/>
        </w:trPr>
        <w:tc>
          <w:tcPr>
            <w:tcW w:w="2743" w:type="dxa"/>
            <w:tcBorders>
              <w:top w:val="nil"/>
              <w:left w:val="nil"/>
              <w:bottom w:val="nil"/>
              <w:right w:val="nil"/>
            </w:tcBorders>
          </w:tcPr>
          <w:p w14:paraId="005E6C32" w14:textId="77777777" w:rsidR="00642CF4" w:rsidRDefault="0036626D">
            <w:r>
              <w:rPr>
                <w:rFonts w:ascii="Courier New" w:eastAsia="Courier New" w:hAnsi="Courier New" w:cs="Courier New"/>
                <w:sz w:val="20"/>
              </w:rPr>
              <w:t>Annalena Andersson</w:t>
            </w:r>
          </w:p>
        </w:tc>
        <w:tc>
          <w:tcPr>
            <w:tcW w:w="1778" w:type="dxa"/>
            <w:tcBorders>
              <w:top w:val="nil"/>
              <w:left w:val="nil"/>
              <w:bottom w:val="nil"/>
              <w:right w:val="nil"/>
            </w:tcBorders>
          </w:tcPr>
          <w:p w14:paraId="41695F2E" w14:textId="77777777" w:rsidR="00642CF4" w:rsidRDefault="0036626D">
            <w:r>
              <w:rPr>
                <w:rFonts w:ascii="Courier New" w:eastAsia="Courier New" w:hAnsi="Courier New" w:cs="Courier New"/>
                <w:sz w:val="26"/>
              </w:rPr>
              <w:t>Linda Lindkvist</w:t>
            </w:r>
          </w:p>
        </w:tc>
      </w:tr>
      <w:tr w:rsidR="00642CF4" w14:paraId="0E90F163" w14:textId="77777777">
        <w:trPr>
          <w:trHeight w:val="236"/>
        </w:trPr>
        <w:tc>
          <w:tcPr>
            <w:tcW w:w="2743" w:type="dxa"/>
            <w:tcBorders>
              <w:top w:val="nil"/>
              <w:left w:val="nil"/>
              <w:bottom w:val="nil"/>
              <w:right w:val="nil"/>
            </w:tcBorders>
          </w:tcPr>
          <w:p w14:paraId="65D3F020" w14:textId="77777777" w:rsidR="00642CF4" w:rsidRDefault="0036626D">
            <w:pPr>
              <w:ind w:left="14"/>
            </w:pPr>
            <w:r>
              <w:rPr>
                <w:rFonts w:ascii="Courier New" w:eastAsia="Courier New" w:hAnsi="Courier New" w:cs="Courier New"/>
                <w:sz w:val="20"/>
              </w:rPr>
              <w:t xml:space="preserve">Carina </w:t>
            </w:r>
            <w:proofErr w:type="spellStart"/>
            <w:r>
              <w:rPr>
                <w:rFonts w:ascii="Courier New" w:eastAsia="Courier New" w:hAnsi="Courier New" w:cs="Courier New"/>
                <w:sz w:val="20"/>
              </w:rPr>
              <w:t>Bomberg</w:t>
            </w:r>
            <w:proofErr w:type="spellEnd"/>
          </w:p>
        </w:tc>
        <w:tc>
          <w:tcPr>
            <w:tcW w:w="1778" w:type="dxa"/>
            <w:tcBorders>
              <w:top w:val="nil"/>
              <w:left w:val="nil"/>
              <w:bottom w:val="nil"/>
              <w:right w:val="nil"/>
            </w:tcBorders>
          </w:tcPr>
          <w:p w14:paraId="0EAFEFD8" w14:textId="77777777" w:rsidR="00642CF4" w:rsidRDefault="0036626D">
            <w:pPr>
              <w:ind w:left="7"/>
              <w:jc w:val="both"/>
            </w:pPr>
            <w:r>
              <w:rPr>
                <w:rFonts w:ascii="Courier New" w:eastAsia="Courier New" w:hAnsi="Courier New" w:cs="Courier New"/>
              </w:rPr>
              <w:t xml:space="preserve">Susanne </w:t>
            </w:r>
            <w:proofErr w:type="spellStart"/>
            <w:r>
              <w:rPr>
                <w:rFonts w:ascii="Courier New" w:eastAsia="Courier New" w:hAnsi="Courier New" w:cs="Courier New"/>
              </w:rPr>
              <w:t>Sarmell</w:t>
            </w:r>
            <w:proofErr w:type="spellEnd"/>
          </w:p>
        </w:tc>
      </w:tr>
    </w:tbl>
    <w:p w14:paraId="6989141E" w14:textId="77777777" w:rsidR="00642CF4" w:rsidRDefault="00642CF4">
      <w:pPr>
        <w:sectPr w:rsidR="00642CF4">
          <w:pgSz w:w="12240" w:h="16834"/>
          <w:pgMar w:top="1936" w:right="2837" w:bottom="1393" w:left="4421" w:header="720" w:footer="720" w:gutter="0"/>
          <w:cols w:space="720"/>
        </w:sectPr>
      </w:pPr>
    </w:p>
    <w:p w14:paraId="4AD5A2BB" w14:textId="77777777" w:rsidR="00642CF4" w:rsidRDefault="0036626D">
      <w:pPr>
        <w:spacing w:after="247" w:line="248" w:lineRule="auto"/>
        <w:ind w:left="17" w:hanging="10"/>
        <w:jc w:val="both"/>
      </w:pPr>
      <w:r>
        <w:rPr>
          <w:rFonts w:ascii="Courier New" w:eastAsia="Courier New" w:hAnsi="Courier New" w:cs="Courier New"/>
          <w:sz w:val="20"/>
        </w:rPr>
        <w:t>Verksamheten har bestått av 5 telefonmöten med förda minnesanteckningar som ligger på AKS hemsida.</w:t>
      </w:r>
    </w:p>
    <w:p w14:paraId="00D0C5FD" w14:textId="77777777" w:rsidR="00642CF4" w:rsidRDefault="0036626D">
      <w:pPr>
        <w:spacing w:after="256" w:line="255" w:lineRule="auto"/>
        <w:ind w:left="17" w:hanging="32"/>
      </w:pPr>
      <w:r>
        <w:rPr>
          <w:rFonts w:ascii="Courier New" w:eastAsia="Courier New" w:hAnsi="Courier New" w:cs="Courier New"/>
        </w:rPr>
        <w:t>Vi har gått igenom de SRD-rapporter som inkommit till AK och redovisat dessa till SKK samt i Bulletinen.</w:t>
      </w:r>
    </w:p>
    <w:p w14:paraId="64483D85" w14:textId="77777777" w:rsidR="00642CF4" w:rsidRDefault="0036626D">
      <w:pPr>
        <w:spacing w:after="211" w:line="248" w:lineRule="auto"/>
        <w:ind w:left="17" w:right="295" w:hanging="10"/>
        <w:jc w:val="both"/>
      </w:pPr>
      <w:r>
        <w:rPr>
          <w:rFonts w:ascii="Courier New" w:eastAsia="Courier New" w:hAnsi="Courier New" w:cs="Courier New"/>
          <w:sz w:val="20"/>
        </w:rPr>
        <w:t>AK har från och med utställningen i Sala påbörjat mätning och vägning (vägning är frivillig) av våra hundarna på klubbens officiella utställningar. Detta ska pågå under 2020 och första halvan av 2021. Att det blir förlängt till 2021 beror på Covid-19.</w:t>
      </w:r>
    </w:p>
    <w:p w14:paraId="426D0384" w14:textId="77777777" w:rsidR="00642CF4" w:rsidRDefault="0036626D">
      <w:pPr>
        <w:spacing w:after="247" w:line="248" w:lineRule="auto"/>
        <w:ind w:left="17" w:hanging="10"/>
        <w:jc w:val="both"/>
      </w:pPr>
      <w:proofErr w:type="spellStart"/>
      <w:r>
        <w:rPr>
          <w:rFonts w:ascii="Courier New" w:eastAsia="Courier New" w:hAnsi="Courier New" w:cs="Courier New"/>
          <w:sz w:val="20"/>
        </w:rPr>
        <w:t>Pga</w:t>
      </w:r>
      <w:proofErr w:type="spellEnd"/>
      <w:r>
        <w:rPr>
          <w:rFonts w:ascii="Courier New" w:eastAsia="Courier New" w:hAnsi="Courier New" w:cs="Courier New"/>
          <w:sz w:val="20"/>
        </w:rPr>
        <w:t xml:space="preserve"> Covid-19 kunde vi inte genomföra den planerade avelskonferensen i april.</w:t>
      </w:r>
    </w:p>
    <w:p w14:paraId="6B2CA8FB" w14:textId="77777777" w:rsidR="00642CF4" w:rsidRDefault="0036626D">
      <w:pPr>
        <w:spacing w:after="283" w:line="248" w:lineRule="auto"/>
        <w:ind w:left="17" w:hanging="10"/>
        <w:jc w:val="both"/>
      </w:pPr>
      <w:r>
        <w:rPr>
          <w:rFonts w:ascii="Courier New" w:eastAsia="Courier New" w:hAnsi="Courier New" w:cs="Courier New"/>
          <w:sz w:val="20"/>
        </w:rPr>
        <w:t xml:space="preserve">AK har hållit sig välinformerade om vad som händer i vår omvärld med tanke på att vi är </w:t>
      </w:r>
      <w:proofErr w:type="spellStart"/>
      <w:r>
        <w:rPr>
          <w:rFonts w:ascii="Courier New" w:eastAsia="Courier New" w:hAnsi="Courier New" w:cs="Courier New"/>
          <w:sz w:val="20"/>
        </w:rPr>
        <w:t>brachychephal</w:t>
      </w:r>
      <w:proofErr w:type="spellEnd"/>
      <w:r>
        <w:rPr>
          <w:rFonts w:ascii="Courier New" w:eastAsia="Courier New" w:hAnsi="Courier New" w:cs="Courier New"/>
          <w:sz w:val="20"/>
        </w:rPr>
        <w:t xml:space="preserve"> ras.</w:t>
      </w:r>
    </w:p>
    <w:p w14:paraId="2B5B90B5" w14:textId="77777777" w:rsidR="00642CF4" w:rsidRDefault="0036626D">
      <w:pPr>
        <w:spacing w:after="247" w:line="248" w:lineRule="auto"/>
        <w:ind w:left="17" w:hanging="10"/>
        <w:jc w:val="both"/>
      </w:pPr>
      <w:r>
        <w:rPr>
          <w:rFonts w:ascii="Courier New" w:eastAsia="Courier New" w:hAnsi="Courier New" w:cs="Courier New"/>
          <w:sz w:val="20"/>
        </w:rPr>
        <w:t>AKS hemsida har uppdaterats och hålls uppdaterad med nyheter.</w:t>
      </w:r>
      <w:r>
        <w:rPr>
          <w:noProof/>
        </w:rPr>
        <w:drawing>
          <wp:inline distT="0" distB="0" distL="0" distR="0" wp14:anchorId="4B9C099E" wp14:editId="3C29D53B">
            <wp:extent cx="4572" cy="4573"/>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5"/>
                    <a:stretch>
                      <a:fillRect/>
                    </a:stretch>
                  </pic:blipFill>
                  <pic:spPr>
                    <a:xfrm>
                      <a:off x="0" y="0"/>
                      <a:ext cx="4572" cy="4573"/>
                    </a:xfrm>
                    <a:prstGeom prst="rect">
                      <a:avLst/>
                    </a:prstGeom>
                  </pic:spPr>
                </pic:pic>
              </a:graphicData>
            </a:graphic>
          </wp:inline>
        </w:drawing>
      </w:r>
    </w:p>
    <w:p w14:paraId="72CB3C67" w14:textId="77777777" w:rsidR="00642CF4" w:rsidRDefault="0036626D">
      <w:pPr>
        <w:spacing w:after="179"/>
        <w:ind w:left="24" w:right="165" w:hanging="10"/>
        <w:jc w:val="both"/>
      </w:pPr>
      <w:r>
        <w:rPr>
          <w:rFonts w:ascii="Courier New" w:eastAsia="Courier New" w:hAnsi="Courier New" w:cs="Courier New"/>
          <w:sz w:val="26"/>
        </w:rPr>
        <w:t>AK har skickat artiklar till Bulletinen.</w:t>
      </w:r>
    </w:p>
    <w:p w14:paraId="79D934A6" w14:textId="77777777" w:rsidR="00642CF4" w:rsidRDefault="0036626D">
      <w:pPr>
        <w:spacing w:after="203" w:line="248" w:lineRule="auto"/>
        <w:ind w:left="17" w:hanging="10"/>
        <w:jc w:val="both"/>
      </w:pPr>
      <w:r>
        <w:rPr>
          <w:rFonts w:ascii="Courier New" w:eastAsia="Courier New" w:hAnsi="Courier New" w:cs="Courier New"/>
          <w:sz w:val="20"/>
        </w:rPr>
        <w:t>AK håller hanhundsregistret uppdaterat.</w:t>
      </w:r>
      <w:r>
        <w:rPr>
          <w:noProof/>
        </w:rPr>
        <w:drawing>
          <wp:inline distT="0" distB="0" distL="0" distR="0" wp14:anchorId="2BE60250" wp14:editId="31F394A6">
            <wp:extent cx="4572" cy="4571"/>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6"/>
                    <a:stretch>
                      <a:fillRect/>
                    </a:stretch>
                  </pic:blipFill>
                  <pic:spPr>
                    <a:xfrm>
                      <a:off x="0" y="0"/>
                      <a:ext cx="4572" cy="4571"/>
                    </a:xfrm>
                    <a:prstGeom prst="rect">
                      <a:avLst/>
                    </a:prstGeom>
                  </pic:spPr>
                </pic:pic>
              </a:graphicData>
            </a:graphic>
          </wp:inline>
        </w:drawing>
      </w:r>
    </w:p>
    <w:p w14:paraId="1CC5C09D" w14:textId="77777777" w:rsidR="00642CF4" w:rsidRDefault="0036626D">
      <w:pPr>
        <w:spacing w:after="0" w:line="235" w:lineRule="auto"/>
        <w:ind w:left="21" w:right="7" w:hanging="7"/>
      </w:pPr>
      <w:r>
        <w:rPr>
          <w:rFonts w:ascii="Courier New" w:eastAsia="Courier New" w:hAnsi="Courier New" w:cs="Courier New"/>
          <w:sz w:val="18"/>
        </w:rPr>
        <w:t>AKS hälsoenkät finns fortfarande på hemsidan där man anonymt (om man inte själv vill uppge sitt namn) kan skicka in svar på de frågor som ställs.</w:t>
      </w:r>
    </w:p>
    <w:p w14:paraId="697B07B2" w14:textId="77777777" w:rsidR="00642CF4" w:rsidRDefault="0036626D">
      <w:pPr>
        <w:spacing w:after="56"/>
        <w:ind w:left="14"/>
      </w:pPr>
      <w:r>
        <w:rPr>
          <w:noProof/>
        </w:rPr>
        <mc:AlternateContent>
          <mc:Choice Requires="wpg">
            <w:drawing>
              <wp:inline distT="0" distB="0" distL="0" distR="0" wp14:anchorId="689A791F" wp14:editId="09258BC8">
                <wp:extent cx="5788152" cy="4571"/>
                <wp:effectExtent l="0" t="0" r="0" b="0"/>
                <wp:docPr id="3215" name="Group 3215"/>
                <wp:cNvGraphicFramePr/>
                <a:graphic xmlns:a="http://schemas.openxmlformats.org/drawingml/2006/main">
                  <a:graphicData uri="http://schemas.microsoft.com/office/word/2010/wordprocessingGroup">
                    <wpg:wgp>
                      <wpg:cNvGrpSpPr/>
                      <wpg:grpSpPr>
                        <a:xfrm>
                          <a:off x="0" y="0"/>
                          <a:ext cx="5788152" cy="4571"/>
                          <a:chOff x="0" y="0"/>
                          <a:chExt cx="5788152" cy="4571"/>
                        </a:xfrm>
                      </wpg:grpSpPr>
                      <wps:wsp>
                        <wps:cNvPr id="3214" name="Shape 3214"/>
                        <wps:cNvSpPr/>
                        <wps:spPr>
                          <a:xfrm>
                            <a:off x="0" y="0"/>
                            <a:ext cx="5788152" cy="4571"/>
                          </a:xfrm>
                          <a:custGeom>
                            <a:avLst/>
                            <a:gdLst/>
                            <a:ahLst/>
                            <a:cxnLst/>
                            <a:rect l="0" t="0" r="0" b="0"/>
                            <a:pathLst>
                              <a:path w="5788152" h="4571">
                                <a:moveTo>
                                  <a:pt x="0" y="2285"/>
                                </a:moveTo>
                                <a:lnTo>
                                  <a:pt x="5788152" y="2285"/>
                                </a:lnTo>
                              </a:path>
                            </a:pathLst>
                          </a:custGeom>
                          <a:ln w="457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215" style="width:455.76pt;height:0.359924pt;mso-position-horizontal-relative:char;mso-position-vertical-relative:line" coordsize="57881,45">
                <v:shape id="Shape 3214" style="position:absolute;width:57881;height:45;left:0;top:0;" coordsize="5788152,4571" path="m0,2285l5788152,2285">
                  <v:stroke weight="0.359924pt" endcap="flat" joinstyle="miter" miterlimit="1" on="true" color="#000000"/>
                  <v:fill on="false" color="#000000"/>
                </v:shape>
              </v:group>
            </w:pict>
          </mc:Fallback>
        </mc:AlternateContent>
      </w:r>
    </w:p>
    <w:p w14:paraId="2FE32E80" w14:textId="77777777" w:rsidR="00642CF4" w:rsidRDefault="0036626D">
      <w:pPr>
        <w:spacing w:after="179"/>
        <w:ind w:left="24" w:right="165" w:hanging="10"/>
        <w:jc w:val="both"/>
      </w:pPr>
      <w:r>
        <w:rPr>
          <w:rFonts w:ascii="Courier New" w:eastAsia="Courier New" w:hAnsi="Courier New" w:cs="Courier New"/>
          <w:sz w:val="26"/>
        </w:rPr>
        <w:t>På grund av tidsbrist avgår Kathleen Berggren ur kommittén den 29 september 2020.</w:t>
      </w:r>
      <w:r>
        <w:rPr>
          <w:noProof/>
        </w:rPr>
        <w:drawing>
          <wp:inline distT="0" distB="0" distL="0" distR="0" wp14:anchorId="00703241" wp14:editId="6B449CBC">
            <wp:extent cx="4572" cy="4573"/>
            <wp:effectExtent l="0" t="0" r="0" b="0"/>
            <wp:docPr id="1474" name="Picture 1474"/>
            <wp:cNvGraphicFramePr/>
            <a:graphic xmlns:a="http://schemas.openxmlformats.org/drawingml/2006/main">
              <a:graphicData uri="http://schemas.openxmlformats.org/drawingml/2006/picture">
                <pic:pic xmlns:pic="http://schemas.openxmlformats.org/drawingml/2006/picture">
                  <pic:nvPicPr>
                    <pic:cNvPr id="1474" name="Picture 1474"/>
                    <pic:cNvPicPr/>
                  </pic:nvPicPr>
                  <pic:blipFill>
                    <a:blip r:embed="rId7"/>
                    <a:stretch>
                      <a:fillRect/>
                    </a:stretch>
                  </pic:blipFill>
                  <pic:spPr>
                    <a:xfrm>
                      <a:off x="0" y="0"/>
                      <a:ext cx="4572" cy="4573"/>
                    </a:xfrm>
                    <a:prstGeom prst="rect">
                      <a:avLst/>
                    </a:prstGeom>
                  </pic:spPr>
                </pic:pic>
              </a:graphicData>
            </a:graphic>
          </wp:inline>
        </w:drawing>
      </w:r>
    </w:p>
    <w:p w14:paraId="397BC17D" w14:textId="77777777" w:rsidR="00642CF4" w:rsidRDefault="0036626D">
      <w:pPr>
        <w:spacing w:after="0"/>
        <w:ind w:left="24" w:right="165" w:hanging="10"/>
        <w:jc w:val="both"/>
      </w:pPr>
      <w:r>
        <w:rPr>
          <w:rFonts w:ascii="Courier New" w:eastAsia="Courier New" w:hAnsi="Courier New" w:cs="Courier New"/>
          <w:sz w:val="26"/>
        </w:rPr>
        <w:t>Efter diskussioner i kommittén kommer de övriga medlemmarna fram till att de inte känner sig ha förtroende från uppfödare och medlemmar så hela kommittén avgår med omedelbar verkan, 29 september 2020.</w:t>
      </w:r>
    </w:p>
    <w:p w14:paraId="5BBA9BD8" w14:textId="77777777" w:rsidR="00642CF4" w:rsidRDefault="0036626D">
      <w:pPr>
        <w:spacing w:after="24"/>
        <w:ind w:left="-389" w:right="-58"/>
      </w:pPr>
      <w:r>
        <w:rPr>
          <w:noProof/>
        </w:rPr>
        <w:drawing>
          <wp:inline distT="0" distB="0" distL="0" distR="0" wp14:anchorId="423DD02F" wp14:editId="18A86CDD">
            <wp:extent cx="6094095" cy="45719"/>
            <wp:effectExtent l="0" t="0" r="0" b="0"/>
            <wp:docPr id="3212" name="Picture 3212"/>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8"/>
                    <a:stretch>
                      <a:fillRect/>
                    </a:stretch>
                  </pic:blipFill>
                  <pic:spPr>
                    <a:xfrm>
                      <a:off x="0" y="0"/>
                      <a:ext cx="6094476" cy="45722"/>
                    </a:xfrm>
                    <a:prstGeom prst="rect">
                      <a:avLst/>
                    </a:prstGeom>
                  </pic:spPr>
                </pic:pic>
              </a:graphicData>
            </a:graphic>
          </wp:inline>
        </w:drawing>
      </w:r>
    </w:p>
    <w:p w14:paraId="20F99998" w14:textId="10652165" w:rsidR="00642CF4" w:rsidRDefault="00642CF4">
      <w:pPr>
        <w:spacing w:after="256" w:line="255" w:lineRule="auto"/>
        <w:ind w:left="17" w:hanging="32"/>
      </w:pPr>
    </w:p>
    <w:sectPr w:rsidR="00642CF4">
      <w:type w:val="continuous"/>
      <w:pgSz w:w="12240" w:h="16834"/>
      <w:pgMar w:top="1936" w:right="1757" w:bottom="1393"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F4"/>
    <w:rsid w:val="0036626D"/>
    <w:rsid w:val="00642CF4"/>
    <w:rsid w:val="00B44662"/>
    <w:rsid w:val="00D679E0"/>
    <w:rsid w:val="00D70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3186C78"/>
  <w15:docId w15:val="{02004BC7-9480-FC4F-B99A-6A359282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qFormat/>
    <w:pPr>
      <w:keepNext/>
      <w:keepLines/>
      <w:spacing w:after="874"/>
      <w:ind w:left="1325"/>
      <w:outlineLvl w:val="0"/>
    </w:pPr>
    <w:rPr>
      <w:rFonts w:ascii="Courier New" w:eastAsia="Courier New" w:hAnsi="Courier New" w:cs="Courier New"/>
      <w:color w:val="00000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ourier New" w:eastAsia="Courier New" w:hAnsi="Courier New" w:cs="Courier New"/>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 /><Relationship Id="rId3" Type="http://schemas.openxmlformats.org/officeDocument/2006/relationships/webSettings" Target="webSettings.xml" /><Relationship Id="rId7" Type="http://schemas.openxmlformats.org/officeDocument/2006/relationships/image" Target="media/image4.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g" /><Relationship Id="rId5" Type="http://schemas.openxmlformats.org/officeDocument/2006/relationships/image" Target="media/image2.jpg" /><Relationship Id="rId10" Type="http://schemas.openxmlformats.org/officeDocument/2006/relationships/theme" Target="theme/theme1.xml" /><Relationship Id="rId4" Type="http://schemas.openxmlformats.org/officeDocument/2006/relationships/image" Target="media/image1.jpg" /><Relationship Id="rId9"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1166</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Petra Karlsson</cp:lastModifiedBy>
  <cp:revision>2</cp:revision>
  <dcterms:created xsi:type="dcterms:W3CDTF">2021-04-15T19:53:00Z</dcterms:created>
  <dcterms:modified xsi:type="dcterms:W3CDTF">2021-04-15T19:53:00Z</dcterms:modified>
</cp:coreProperties>
</file>