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CB" w:rsidRDefault="00DE742E" w:rsidP="00C04ACB">
      <w:r>
        <w:t>Avelsr</w:t>
      </w:r>
      <w:r w:rsidR="00C04ACB">
        <w:t>ekommendationer</w:t>
      </w:r>
    </w:p>
    <w:p w:rsidR="00C04ACB" w:rsidRDefault="00C04ACB" w:rsidP="00C04ACB"/>
    <w:p w:rsidR="00C04ACB" w:rsidRDefault="00C04ACB" w:rsidP="00C04ACB">
      <w:r>
        <w:t>SST anser att en bred avelsbas av hanhundar påverkar rasen positivt. Detta bibehåller en stark och sund ras. Används för få hanhundar i avel riskerar man, på sikt, att samma hundar återkommer flera gånger i stamtavlan. Detta kan ge negativa följder om dessa hundar bär på genetiska defekter som kan skada avelsmaterialet.</w:t>
      </w:r>
    </w:p>
    <w:p w:rsidR="00C04ACB" w:rsidRDefault="002801DB" w:rsidP="00C04ACB">
      <w:r>
        <w:t>H</w:t>
      </w:r>
      <w:r w:rsidR="00C04ACB">
        <w:t xml:space="preserve">anhundar bör </w:t>
      </w:r>
      <w:proofErr w:type="gramStart"/>
      <w:r w:rsidR="00C04ACB">
        <w:t>ej</w:t>
      </w:r>
      <w:proofErr w:type="gramEnd"/>
      <w:r w:rsidR="00C04ACB">
        <w:t xml:space="preserve"> ändvändas i avel innan 1 års ålder. Man skall beakta att hanen ska vara mentalt mogen och fysiskt frisk för att klara gå i avel.</w:t>
      </w:r>
    </w:p>
    <w:p w:rsidR="002801DB" w:rsidRDefault="002801DB" w:rsidP="00C04ACB">
      <w:r>
        <w:t>SSTs rekommendationer när det kommer till att använda</w:t>
      </w:r>
      <w:r w:rsidR="00DE742E">
        <w:t xml:space="preserve"> en tik i avel för första gången</w:t>
      </w:r>
      <w:r>
        <w:t xml:space="preserve"> säger att tikarna </w:t>
      </w:r>
      <w:proofErr w:type="gramStart"/>
      <w:r>
        <w:t>ej</w:t>
      </w:r>
      <w:proofErr w:type="gramEnd"/>
      <w:r>
        <w:t xml:space="preserve"> bör vara yngre än 24 månader medan SKK har en lägsta rekommendation på 18 månader.</w:t>
      </w:r>
      <w:r>
        <w:br/>
      </w:r>
      <w:r w:rsidRPr="002801DB">
        <w:t>SKKs grundregler</w:t>
      </w:r>
      <w:r>
        <w:t xml:space="preserve"> säger</w:t>
      </w:r>
      <w:r w:rsidRPr="002801DB">
        <w:t xml:space="preserve"> dessutom att en tik inte får ha sin första kull efter sju års ålder och ingen tik får gå i avel efter fyllda tio år. En tik får under sin livstid maximalt ha fem kullar.</w:t>
      </w:r>
    </w:p>
    <w:p w:rsidR="00C04ACB" w:rsidRDefault="00C04ACB" w:rsidP="00C04ACB">
      <w:r>
        <w:t>Hanhunden bör få högst sex avkommor före 2 års ålder. Antalet avkommer kan dock vara fler om hanhunden parat två olika tikar. SST rekommenderar max två kullar per år per hanhund.</w:t>
      </w:r>
    </w:p>
    <w:p w:rsidR="00C04ACB" w:rsidRDefault="00C04ACB" w:rsidP="00C04ACB">
      <w:r>
        <w:t>Det totala antalet avkommer från EN hane bör inte överstiga 5 % av det totala antalet valpar över en period av fyra år. Detta innebär ca 8 kullar under hanens livstid om snittet per kull uppgår till 5 valpar.</w:t>
      </w:r>
    </w:p>
    <w:p w:rsidR="00C04ACB" w:rsidRDefault="00C04ACB" w:rsidP="00C04ACB">
      <w:r>
        <w:t xml:space="preserve">SKK rekommenderar max 6,25 % i inavelskoefficient. Över den gränsen anses </w:t>
      </w:r>
      <w:proofErr w:type="gramStart"/>
      <w:r>
        <w:t>ej</w:t>
      </w:r>
      <w:proofErr w:type="gramEnd"/>
      <w:r>
        <w:t xml:space="preserve"> som en säker parning.</w:t>
      </w:r>
    </w:p>
    <w:p w:rsidR="00C04ACB" w:rsidRDefault="00C04ACB" w:rsidP="00C04ACB">
      <w:r>
        <w:t>För att få en bredare avelsbas rekommenderar SST en inavelskoefficient på mindre än 2,5 %.</w:t>
      </w:r>
    </w:p>
    <w:p w:rsidR="00E67495" w:rsidRDefault="00C04ACB" w:rsidP="00C04ACB">
      <w:r>
        <w:t xml:space="preserve">SKK rekommenderar att hundar som tillhör de </w:t>
      </w:r>
      <w:proofErr w:type="spellStart"/>
      <w:r>
        <w:t>brachycefala</w:t>
      </w:r>
      <w:proofErr w:type="spellEnd"/>
      <w:r>
        <w:t xml:space="preserve"> (</w:t>
      </w:r>
      <w:proofErr w:type="spellStart"/>
      <w:r>
        <w:t>trubbnosig</w:t>
      </w:r>
      <w:r w:rsidR="002A6B33">
        <w:t>a</w:t>
      </w:r>
      <w:proofErr w:type="spellEnd"/>
      <w:r>
        <w:t xml:space="preserve">) raserna, så som </w:t>
      </w:r>
      <w:proofErr w:type="spellStart"/>
      <w:r>
        <w:t>Shih</w:t>
      </w:r>
      <w:proofErr w:type="spellEnd"/>
      <w:r>
        <w:t xml:space="preserve"> </w:t>
      </w:r>
      <w:proofErr w:type="spellStart"/>
      <w:r>
        <w:t>Tzu</w:t>
      </w:r>
      <w:proofErr w:type="spellEnd"/>
      <w:r>
        <w:t>, ska göra en veterinärbesiktning med veterinärintyg innan första parningen. Särskild vikt ska läggas på andning, näsborrar och svalg. Tills SKK arbetat fram ett särskilt intyg för detta används vanliga veterinärintyg.</w:t>
      </w:r>
      <w:bookmarkStart w:id="0" w:name="_GoBack"/>
      <w:bookmarkEnd w:id="0"/>
    </w:p>
    <w:p w:rsidR="00DE742E" w:rsidRDefault="00DE742E" w:rsidP="00C04ACB"/>
    <w:sectPr w:rsidR="00DE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CB"/>
    <w:rsid w:val="002801DB"/>
    <w:rsid w:val="002A6B33"/>
    <w:rsid w:val="00645619"/>
    <w:rsid w:val="006E771A"/>
    <w:rsid w:val="00C04ACB"/>
    <w:rsid w:val="00DE742E"/>
    <w:rsid w:val="00E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41557-72CD-4E13-A1B3-9570B388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Karlsson</dc:creator>
  <cp:keywords/>
  <dc:description/>
  <cp:lastModifiedBy>Hannah Karlsson</cp:lastModifiedBy>
  <cp:revision>2</cp:revision>
  <dcterms:created xsi:type="dcterms:W3CDTF">2022-02-08T21:11:00Z</dcterms:created>
  <dcterms:modified xsi:type="dcterms:W3CDTF">2022-02-08T21:11:00Z</dcterms:modified>
</cp:coreProperties>
</file>